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E3B" w:rsidRDefault="002E49EA">
      <w:pPr>
        <w:pStyle w:val="a3"/>
        <w:spacing w:before="0" w:after="0"/>
        <w:rPr>
          <w:rFonts w:ascii="宋体" w:hAnsi="宋体" w:cs="宋体"/>
          <w:sz w:val="20"/>
          <w:szCs w:val="20"/>
        </w:rPr>
      </w:pPr>
      <w:r>
        <w:rPr>
          <w:rFonts w:ascii="宋体" w:hAnsi="宋体" w:cs="宋体" w:hint="eastAsia"/>
          <w:sz w:val="20"/>
          <w:szCs w:val="20"/>
        </w:rPr>
        <w:t>一体式太阳能路灯头供应商评审表</w:t>
      </w:r>
    </w:p>
    <w:tbl>
      <w:tblPr>
        <w:tblW w:w="9188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276"/>
        <w:gridCol w:w="1843"/>
        <w:gridCol w:w="1276"/>
        <w:gridCol w:w="2281"/>
        <w:gridCol w:w="1270"/>
      </w:tblGrid>
      <w:tr w:rsidR="006A5E3B">
        <w:trPr>
          <w:trHeight w:val="567"/>
          <w:jc w:val="center"/>
        </w:trPr>
        <w:tc>
          <w:tcPr>
            <w:tcW w:w="1242" w:type="dxa"/>
            <w:vAlign w:val="center"/>
          </w:tcPr>
          <w:p w:rsidR="006A5E3B" w:rsidRDefault="002E49EA">
            <w:pPr>
              <w:spacing w:line="200" w:lineRule="exact"/>
              <w:jc w:val="center"/>
              <w:rPr>
                <w:rFonts w:ascii="宋体" w:hAnsi="宋体" w:cs="宋体"/>
                <w:sz w:val="20"/>
              </w:rPr>
            </w:pPr>
            <w:r>
              <w:rPr>
                <w:rFonts w:ascii="宋体" w:hAnsi="宋体" w:cs="宋体" w:hint="eastAsia"/>
                <w:sz w:val="20"/>
              </w:rPr>
              <w:t>单位名称</w:t>
            </w:r>
          </w:p>
        </w:tc>
        <w:tc>
          <w:tcPr>
            <w:tcW w:w="7946" w:type="dxa"/>
            <w:gridSpan w:val="5"/>
            <w:vAlign w:val="center"/>
          </w:tcPr>
          <w:p w:rsidR="006A5E3B" w:rsidRDefault="006A5E3B">
            <w:pPr>
              <w:spacing w:line="200" w:lineRule="exact"/>
              <w:jc w:val="center"/>
              <w:rPr>
                <w:rFonts w:ascii="宋体" w:hAnsi="宋体" w:cs="宋体"/>
                <w:sz w:val="20"/>
              </w:rPr>
            </w:pPr>
          </w:p>
        </w:tc>
      </w:tr>
      <w:tr w:rsidR="006A5E3B">
        <w:trPr>
          <w:trHeight w:val="567"/>
          <w:jc w:val="center"/>
        </w:trPr>
        <w:tc>
          <w:tcPr>
            <w:tcW w:w="1242" w:type="dxa"/>
            <w:vAlign w:val="center"/>
          </w:tcPr>
          <w:p w:rsidR="006A5E3B" w:rsidRDefault="002E49EA">
            <w:pPr>
              <w:spacing w:line="200" w:lineRule="exact"/>
              <w:jc w:val="center"/>
              <w:rPr>
                <w:rFonts w:ascii="宋体" w:hAnsi="宋体" w:cs="宋体"/>
                <w:sz w:val="20"/>
              </w:rPr>
            </w:pPr>
            <w:r>
              <w:rPr>
                <w:rFonts w:ascii="宋体" w:hAnsi="宋体" w:cs="宋体" w:hint="eastAsia"/>
                <w:sz w:val="20"/>
              </w:rPr>
              <w:t>单位地址</w:t>
            </w:r>
          </w:p>
        </w:tc>
        <w:tc>
          <w:tcPr>
            <w:tcW w:w="3119" w:type="dxa"/>
            <w:gridSpan w:val="2"/>
            <w:vAlign w:val="center"/>
          </w:tcPr>
          <w:p w:rsidR="006A5E3B" w:rsidRDefault="006A5E3B">
            <w:pPr>
              <w:spacing w:line="200" w:lineRule="exact"/>
              <w:jc w:val="center"/>
              <w:rPr>
                <w:rFonts w:ascii="宋体" w:hAnsi="宋体" w:cs="宋体"/>
                <w:sz w:val="20"/>
              </w:rPr>
            </w:pPr>
          </w:p>
        </w:tc>
        <w:tc>
          <w:tcPr>
            <w:tcW w:w="1276" w:type="dxa"/>
            <w:vAlign w:val="center"/>
          </w:tcPr>
          <w:p w:rsidR="006A5E3B" w:rsidRDefault="002E49EA">
            <w:pPr>
              <w:spacing w:line="200" w:lineRule="exact"/>
              <w:jc w:val="center"/>
              <w:rPr>
                <w:rFonts w:ascii="宋体" w:hAnsi="宋体" w:cs="宋体"/>
                <w:sz w:val="20"/>
              </w:rPr>
            </w:pPr>
            <w:r>
              <w:rPr>
                <w:rFonts w:ascii="宋体" w:hAnsi="宋体" w:cs="宋体" w:hint="eastAsia"/>
                <w:sz w:val="20"/>
              </w:rPr>
              <w:t>营业范围</w:t>
            </w:r>
          </w:p>
        </w:tc>
        <w:tc>
          <w:tcPr>
            <w:tcW w:w="3551" w:type="dxa"/>
            <w:gridSpan w:val="2"/>
            <w:vAlign w:val="center"/>
          </w:tcPr>
          <w:p w:rsidR="006A5E3B" w:rsidRDefault="006A5E3B">
            <w:pPr>
              <w:spacing w:line="200" w:lineRule="exact"/>
              <w:jc w:val="center"/>
              <w:rPr>
                <w:rFonts w:ascii="宋体" w:hAnsi="宋体" w:cs="宋体"/>
                <w:sz w:val="20"/>
              </w:rPr>
            </w:pPr>
          </w:p>
        </w:tc>
      </w:tr>
      <w:tr w:rsidR="006A5E3B">
        <w:trPr>
          <w:trHeight w:val="567"/>
          <w:jc w:val="center"/>
        </w:trPr>
        <w:tc>
          <w:tcPr>
            <w:tcW w:w="1242" w:type="dxa"/>
            <w:vAlign w:val="center"/>
          </w:tcPr>
          <w:p w:rsidR="006A5E3B" w:rsidRDefault="002E49EA">
            <w:pPr>
              <w:spacing w:line="200" w:lineRule="exact"/>
              <w:jc w:val="center"/>
              <w:rPr>
                <w:rFonts w:ascii="宋体" w:hAnsi="宋体" w:cs="宋体"/>
                <w:sz w:val="20"/>
              </w:rPr>
            </w:pPr>
            <w:r>
              <w:rPr>
                <w:rFonts w:ascii="宋体" w:hAnsi="宋体" w:cs="宋体" w:hint="eastAsia"/>
                <w:sz w:val="20"/>
              </w:rPr>
              <w:t>法人代表</w:t>
            </w:r>
          </w:p>
        </w:tc>
        <w:tc>
          <w:tcPr>
            <w:tcW w:w="1276" w:type="dxa"/>
            <w:vAlign w:val="center"/>
          </w:tcPr>
          <w:p w:rsidR="006A5E3B" w:rsidRDefault="006A5E3B">
            <w:pPr>
              <w:spacing w:line="200" w:lineRule="exact"/>
              <w:jc w:val="center"/>
              <w:rPr>
                <w:rFonts w:ascii="宋体" w:hAnsi="宋体" w:cs="宋体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6A5E3B" w:rsidRDefault="002E49EA">
            <w:pPr>
              <w:spacing w:line="200" w:lineRule="exact"/>
              <w:ind w:firstLineChars="50" w:firstLine="100"/>
              <w:jc w:val="center"/>
              <w:rPr>
                <w:rFonts w:ascii="宋体" w:hAnsi="宋体" w:cs="宋体"/>
                <w:sz w:val="20"/>
              </w:rPr>
            </w:pPr>
            <w:r>
              <w:rPr>
                <w:rFonts w:ascii="宋体" w:hAnsi="宋体" w:cs="宋体" w:hint="eastAsia"/>
                <w:sz w:val="20"/>
              </w:rPr>
              <w:t>联系人</w:t>
            </w:r>
          </w:p>
        </w:tc>
        <w:tc>
          <w:tcPr>
            <w:tcW w:w="1276" w:type="dxa"/>
            <w:vAlign w:val="center"/>
          </w:tcPr>
          <w:p w:rsidR="006A5E3B" w:rsidRDefault="006A5E3B">
            <w:pPr>
              <w:spacing w:line="200" w:lineRule="exact"/>
              <w:jc w:val="center"/>
              <w:rPr>
                <w:rFonts w:ascii="宋体" w:hAnsi="宋体" w:cs="宋体"/>
                <w:sz w:val="20"/>
              </w:rPr>
            </w:pPr>
          </w:p>
        </w:tc>
        <w:tc>
          <w:tcPr>
            <w:tcW w:w="2281" w:type="dxa"/>
            <w:vAlign w:val="center"/>
          </w:tcPr>
          <w:p w:rsidR="006A5E3B" w:rsidRDefault="002E49EA">
            <w:pPr>
              <w:spacing w:line="200" w:lineRule="exact"/>
              <w:jc w:val="center"/>
              <w:rPr>
                <w:rFonts w:ascii="宋体" w:hAnsi="宋体" w:cs="宋体"/>
                <w:sz w:val="20"/>
              </w:rPr>
            </w:pPr>
            <w:r>
              <w:rPr>
                <w:rFonts w:ascii="宋体" w:hAnsi="宋体" w:cs="宋体" w:hint="eastAsia"/>
                <w:sz w:val="20"/>
              </w:rPr>
              <w:t>电话</w:t>
            </w:r>
          </w:p>
        </w:tc>
        <w:tc>
          <w:tcPr>
            <w:tcW w:w="1270" w:type="dxa"/>
            <w:vAlign w:val="center"/>
          </w:tcPr>
          <w:p w:rsidR="006A5E3B" w:rsidRDefault="006A5E3B">
            <w:pPr>
              <w:spacing w:line="200" w:lineRule="exact"/>
              <w:jc w:val="center"/>
              <w:rPr>
                <w:rFonts w:ascii="宋体" w:hAnsi="宋体" w:cs="宋体"/>
                <w:sz w:val="20"/>
              </w:rPr>
            </w:pPr>
          </w:p>
        </w:tc>
      </w:tr>
      <w:tr w:rsidR="006A5E3B">
        <w:trPr>
          <w:trHeight w:val="567"/>
          <w:jc w:val="center"/>
        </w:trPr>
        <w:tc>
          <w:tcPr>
            <w:tcW w:w="7918" w:type="dxa"/>
            <w:gridSpan w:val="5"/>
            <w:vAlign w:val="center"/>
          </w:tcPr>
          <w:p w:rsidR="006A5E3B" w:rsidRDefault="002E49EA">
            <w:pPr>
              <w:spacing w:line="200" w:lineRule="exact"/>
              <w:jc w:val="center"/>
              <w:rPr>
                <w:rFonts w:ascii="宋体" w:hAnsi="宋体" w:cs="宋体"/>
                <w:sz w:val="20"/>
              </w:rPr>
            </w:pPr>
            <w:r>
              <w:rPr>
                <w:rFonts w:ascii="宋体" w:hAnsi="宋体" w:cs="宋体" w:hint="eastAsia"/>
                <w:sz w:val="20"/>
              </w:rPr>
              <w:t>评审内容</w:t>
            </w:r>
          </w:p>
        </w:tc>
        <w:tc>
          <w:tcPr>
            <w:tcW w:w="1270" w:type="dxa"/>
            <w:vAlign w:val="center"/>
          </w:tcPr>
          <w:p w:rsidR="006A5E3B" w:rsidRDefault="002E49EA">
            <w:pPr>
              <w:spacing w:line="200" w:lineRule="exact"/>
              <w:jc w:val="center"/>
              <w:rPr>
                <w:rFonts w:ascii="宋体" w:hAnsi="宋体" w:cs="宋体"/>
                <w:sz w:val="20"/>
              </w:rPr>
            </w:pPr>
            <w:r>
              <w:rPr>
                <w:rFonts w:ascii="宋体" w:hAnsi="宋体" w:cs="宋体" w:hint="eastAsia"/>
                <w:sz w:val="20"/>
              </w:rPr>
              <w:t>是否符合</w:t>
            </w:r>
          </w:p>
        </w:tc>
      </w:tr>
      <w:tr w:rsidR="006A5E3B">
        <w:trPr>
          <w:trHeight w:val="1893"/>
          <w:jc w:val="center"/>
        </w:trPr>
        <w:tc>
          <w:tcPr>
            <w:tcW w:w="1242" w:type="dxa"/>
            <w:vAlign w:val="center"/>
          </w:tcPr>
          <w:p w:rsidR="006A5E3B" w:rsidRDefault="002E49EA">
            <w:pPr>
              <w:spacing w:line="200" w:lineRule="exact"/>
              <w:jc w:val="center"/>
              <w:rPr>
                <w:rFonts w:ascii="宋体" w:hAnsi="宋体" w:cs="宋体"/>
                <w:sz w:val="20"/>
              </w:rPr>
            </w:pPr>
            <w:r>
              <w:rPr>
                <w:rFonts w:ascii="宋体" w:hAnsi="宋体" w:cs="宋体" w:hint="eastAsia"/>
                <w:sz w:val="20"/>
              </w:rPr>
              <w:t>企业情况（必备条件）</w:t>
            </w:r>
          </w:p>
        </w:tc>
        <w:tc>
          <w:tcPr>
            <w:tcW w:w="6676" w:type="dxa"/>
            <w:gridSpan w:val="4"/>
            <w:vAlign w:val="center"/>
          </w:tcPr>
          <w:p w:rsidR="006A5E3B" w:rsidRDefault="002E49EA" w:rsidP="00C935AC">
            <w:pPr>
              <w:pStyle w:val="a5"/>
              <w:widowControl/>
              <w:numPr>
                <w:ilvl w:val="0"/>
                <w:numId w:val="1"/>
              </w:numPr>
              <w:spacing w:beforeLines="10" w:before="31" w:afterLines="10" w:after="31" w:line="300" w:lineRule="exact"/>
              <w:ind w:firstLine="400"/>
              <w:jc w:val="left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未被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</w:rPr>
              <w:t>市场监督管理局</w:t>
            </w:r>
            <w:r>
              <w:rPr>
                <w:rFonts w:ascii="宋体" w:hAnsi="宋体" w:cs="宋体" w:hint="eastAsia"/>
                <w:kern w:val="0"/>
                <w:sz w:val="20"/>
              </w:rPr>
              <w:t>列入企业异常经营目录；</w:t>
            </w:r>
          </w:p>
          <w:p w:rsidR="006A5E3B" w:rsidRDefault="002E49EA" w:rsidP="00C935AC">
            <w:pPr>
              <w:pStyle w:val="a5"/>
              <w:widowControl/>
              <w:numPr>
                <w:ilvl w:val="0"/>
                <w:numId w:val="1"/>
              </w:numPr>
              <w:spacing w:beforeLines="10" w:before="31" w:afterLines="10" w:after="31" w:line="300" w:lineRule="exact"/>
              <w:ind w:firstLine="400"/>
              <w:jc w:val="left"/>
              <w:rPr>
                <w:rFonts w:ascii="宋体" w:hAnsi="宋体" w:cs="宋体"/>
                <w:color w:val="000000" w:themeColor="text1"/>
                <w:kern w:val="0"/>
                <w:sz w:val="20"/>
              </w:rPr>
            </w:pPr>
            <w:r>
              <w:rPr>
                <w:rFonts w:ascii="宋体" w:hAnsi="宋体" w:cs="宋体" w:hint="eastAsia"/>
                <w:color w:val="000000" w:themeColor="text1"/>
                <w:sz w:val="20"/>
              </w:rPr>
              <w:t>经考察小组查询，经营过程信誉良好、2年内没违法违规处罚记录、2年内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lang w:bidi="ar"/>
              </w:rPr>
              <w:t>未被市级以上媒体报道过质量问题、</w:t>
            </w:r>
            <w:r>
              <w:rPr>
                <w:rFonts w:ascii="宋体" w:hAnsi="宋体" w:cs="宋体" w:hint="eastAsia"/>
                <w:color w:val="000000" w:themeColor="text1"/>
                <w:sz w:val="20"/>
              </w:rPr>
              <w:t>经营情况良好；</w:t>
            </w:r>
          </w:p>
          <w:p w:rsidR="006A5E3B" w:rsidRDefault="002E49EA" w:rsidP="00C935AC">
            <w:pPr>
              <w:pStyle w:val="a5"/>
              <w:widowControl/>
              <w:numPr>
                <w:ilvl w:val="0"/>
                <w:numId w:val="1"/>
              </w:numPr>
              <w:spacing w:beforeLines="10" w:before="31" w:afterLines="10" w:after="31" w:line="300" w:lineRule="exact"/>
              <w:ind w:firstLine="400"/>
              <w:jc w:val="left"/>
              <w:rPr>
                <w:rFonts w:ascii="宋体" w:hAnsi="宋体" w:cs="宋体"/>
                <w:color w:val="000000" w:themeColor="text1"/>
                <w:kern w:val="0"/>
                <w:sz w:val="20"/>
              </w:rPr>
            </w:pPr>
            <w:r>
              <w:rPr>
                <w:rFonts w:ascii="宋体" w:hAnsi="宋体" w:cs="宋体" w:hint="eastAsia"/>
                <w:color w:val="333333"/>
                <w:sz w:val="20"/>
                <w:shd w:val="clear" w:color="auto" w:fill="FFFFFF"/>
              </w:rPr>
              <w:t>有生产半导体照明器具制造资质；</w:t>
            </w:r>
          </w:p>
          <w:p w:rsidR="006A5E3B" w:rsidRDefault="002E49EA" w:rsidP="00C935AC">
            <w:pPr>
              <w:pStyle w:val="a5"/>
              <w:widowControl/>
              <w:numPr>
                <w:ilvl w:val="0"/>
                <w:numId w:val="1"/>
              </w:numPr>
              <w:spacing w:beforeLines="10" w:before="31" w:afterLines="10" w:after="31" w:line="300" w:lineRule="exact"/>
              <w:ind w:firstLine="400"/>
              <w:jc w:val="left"/>
              <w:rPr>
                <w:rFonts w:ascii="宋体" w:hAnsi="宋体" w:cs="宋体"/>
                <w:color w:val="000000" w:themeColor="text1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具备路灯、光伏设备及电池的组装、销售能力；</w:t>
            </w:r>
          </w:p>
          <w:p w:rsidR="006A5E3B" w:rsidRPr="00DA4938" w:rsidRDefault="002E49EA" w:rsidP="00DA4938">
            <w:pPr>
              <w:pStyle w:val="a5"/>
              <w:widowControl/>
              <w:numPr>
                <w:ilvl w:val="0"/>
                <w:numId w:val="1"/>
              </w:numPr>
              <w:spacing w:beforeLines="10" w:before="31" w:afterLines="10" w:after="31" w:line="300" w:lineRule="exact"/>
              <w:ind w:firstLine="400"/>
              <w:jc w:val="left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</w:rPr>
              <w:t>供应商</w:t>
            </w:r>
            <w:r w:rsidR="00DA4938">
              <w:rPr>
                <w:rFonts w:ascii="宋体" w:hAnsi="宋体" w:cs="宋体" w:hint="eastAsia"/>
                <w:color w:val="000000" w:themeColor="text1"/>
                <w:kern w:val="0"/>
                <w:sz w:val="20"/>
              </w:rPr>
              <w:t>年度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</w:rPr>
              <w:t>营业额400万及以上；</w:t>
            </w:r>
          </w:p>
        </w:tc>
        <w:tc>
          <w:tcPr>
            <w:tcW w:w="1270" w:type="dxa"/>
            <w:vAlign w:val="center"/>
          </w:tcPr>
          <w:p w:rsidR="006A5E3B" w:rsidRDefault="006A5E3B">
            <w:pPr>
              <w:spacing w:line="200" w:lineRule="exact"/>
              <w:jc w:val="center"/>
              <w:rPr>
                <w:rFonts w:ascii="宋体" w:hAnsi="宋体" w:cs="宋体"/>
                <w:sz w:val="20"/>
              </w:rPr>
            </w:pPr>
          </w:p>
        </w:tc>
      </w:tr>
      <w:tr w:rsidR="006A5E3B">
        <w:trPr>
          <w:trHeight w:val="4348"/>
          <w:jc w:val="center"/>
        </w:trPr>
        <w:tc>
          <w:tcPr>
            <w:tcW w:w="1242" w:type="dxa"/>
            <w:vAlign w:val="center"/>
          </w:tcPr>
          <w:p w:rsidR="006A5E3B" w:rsidRDefault="002E49EA">
            <w:pPr>
              <w:pStyle w:val="a3"/>
              <w:spacing w:before="0" w:after="0"/>
              <w:rPr>
                <w:rFonts w:ascii="宋体" w:hAnsi="宋体" w:cs="宋体"/>
                <w:sz w:val="20"/>
              </w:rPr>
            </w:pPr>
            <w:r>
              <w:rPr>
                <w:rFonts w:ascii="宋体" w:hAnsi="宋体" w:cs="宋体" w:hint="eastAsia"/>
                <w:b w:val="0"/>
                <w:bCs w:val="0"/>
                <w:sz w:val="20"/>
                <w:szCs w:val="20"/>
              </w:rPr>
              <w:t>一体式太阳能路灯头情况（必备条件）</w:t>
            </w:r>
          </w:p>
        </w:tc>
        <w:tc>
          <w:tcPr>
            <w:tcW w:w="6676" w:type="dxa"/>
            <w:gridSpan w:val="4"/>
            <w:vAlign w:val="center"/>
          </w:tcPr>
          <w:p w:rsidR="006A5E3B" w:rsidRDefault="002E49EA">
            <w:pPr>
              <w:widowControl/>
              <w:numPr>
                <w:ilvl w:val="0"/>
                <w:numId w:val="2"/>
              </w:numPr>
              <w:spacing w:beforeLines="10" w:before="31" w:afterLines="10" w:after="31" w:line="300" w:lineRule="exact"/>
              <w:jc w:val="left"/>
              <w:rPr>
                <w:rFonts w:ascii="宋体" w:hAnsi="宋体" w:cs="宋体"/>
                <w:sz w:val="20"/>
              </w:rPr>
            </w:pPr>
            <w:r>
              <w:rPr>
                <w:rFonts w:ascii="宋体" w:hAnsi="宋体" w:cs="宋体" w:hint="eastAsia"/>
                <w:sz w:val="20"/>
              </w:rPr>
              <w:t>提供1份</w:t>
            </w:r>
            <w:r w:rsidR="00DA4938">
              <w:rPr>
                <w:rFonts w:ascii="宋体" w:hAnsi="宋体" w:cs="宋体" w:hint="eastAsia"/>
                <w:sz w:val="20"/>
              </w:rPr>
              <w:t>市级及以上第三方</w:t>
            </w:r>
            <w:r w:rsidR="001B2A60">
              <w:rPr>
                <w:rFonts w:ascii="宋体" w:hAnsi="宋体" w:cs="宋体" w:hint="eastAsia"/>
                <w:sz w:val="20"/>
              </w:rPr>
              <w:t>检测机构</w:t>
            </w:r>
            <w:r w:rsidR="00DA4938">
              <w:rPr>
                <w:rFonts w:ascii="宋体" w:hAnsi="宋体" w:cs="宋体" w:hint="eastAsia"/>
                <w:sz w:val="20"/>
              </w:rPr>
              <w:t>出具的</w:t>
            </w:r>
            <w:r>
              <w:rPr>
                <w:rFonts w:ascii="宋体" w:hAnsi="宋体" w:cs="宋体" w:hint="eastAsia"/>
                <w:sz w:val="20"/>
              </w:rPr>
              <w:t>整灯的测试报告证明材料；</w:t>
            </w:r>
          </w:p>
          <w:p w:rsidR="006A5E3B" w:rsidRDefault="002E49EA">
            <w:pPr>
              <w:widowControl/>
              <w:spacing w:beforeLines="10" w:before="31" w:afterLines="10" w:after="31" w:line="300" w:lineRule="exact"/>
              <w:jc w:val="left"/>
              <w:rPr>
                <w:rFonts w:ascii="宋体" w:hAnsi="宋体" w:cs="宋体"/>
                <w:sz w:val="20"/>
              </w:rPr>
            </w:pPr>
            <w:r>
              <w:rPr>
                <w:rFonts w:ascii="宋体" w:hAnsi="宋体" w:cs="宋体" w:hint="eastAsia"/>
                <w:sz w:val="20"/>
              </w:rPr>
              <w:t>2、提供1份</w:t>
            </w:r>
            <w:r w:rsidR="00DA4938">
              <w:rPr>
                <w:rFonts w:ascii="宋体" w:hAnsi="宋体" w:cs="宋体" w:hint="eastAsia"/>
                <w:sz w:val="20"/>
              </w:rPr>
              <w:t>市级及以上第三方</w:t>
            </w:r>
            <w:r w:rsidR="001B2A60">
              <w:rPr>
                <w:rFonts w:ascii="宋体" w:hAnsi="宋体" w:cs="宋体" w:hint="eastAsia"/>
                <w:sz w:val="20"/>
              </w:rPr>
              <w:t>检测机构</w:t>
            </w:r>
            <w:r w:rsidR="00DA4938">
              <w:rPr>
                <w:rFonts w:ascii="宋体" w:hAnsi="宋体" w:cs="宋体" w:hint="eastAsia"/>
                <w:sz w:val="20"/>
              </w:rPr>
              <w:t>出具的</w:t>
            </w:r>
            <w:r>
              <w:rPr>
                <w:rFonts w:ascii="宋体" w:hAnsi="宋体" w:cs="宋体" w:hint="eastAsia"/>
                <w:sz w:val="20"/>
              </w:rPr>
              <w:t>灯具所用铝材型号及阳极抗氧化型材检测报告的证明材料；</w:t>
            </w:r>
          </w:p>
          <w:p w:rsidR="006A5E3B" w:rsidRDefault="002E49EA">
            <w:pPr>
              <w:widowControl/>
              <w:spacing w:beforeLines="10" w:before="31" w:afterLines="10" w:after="31" w:line="300" w:lineRule="exact"/>
              <w:jc w:val="left"/>
              <w:rPr>
                <w:rFonts w:ascii="宋体" w:hAnsi="宋体" w:cs="宋体"/>
                <w:sz w:val="20"/>
              </w:rPr>
            </w:pPr>
            <w:r>
              <w:rPr>
                <w:rFonts w:ascii="宋体" w:hAnsi="宋体" w:cs="宋体" w:hint="eastAsia"/>
                <w:sz w:val="20"/>
              </w:rPr>
              <w:t>3、光源品牌的证明及实验室测试数据证明材料；</w:t>
            </w:r>
          </w:p>
          <w:p w:rsidR="006A5E3B" w:rsidRDefault="002E49EA">
            <w:pPr>
              <w:widowControl/>
              <w:spacing w:beforeLines="10" w:before="31" w:afterLines="10" w:after="31" w:line="300" w:lineRule="exact"/>
              <w:jc w:val="left"/>
              <w:rPr>
                <w:rFonts w:ascii="宋体" w:hAnsi="宋体" w:cs="宋体"/>
                <w:sz w:val="20"/>
              </w:rPr>
            </w:pPr>
            <w:r>
              <w:rPr>
                <w:rFonts w:ascii="宋体" w:hAnsi="宋体" w:cs="宋体" w:hint="eastAsia"/>
                <w:sz w:val="20"/>
              </w:rPr>
              <w:t>4、锂电池的检测数据及1500次以上循环次数的</w:t>
            </w:r>
            <w:bookmarkStart w:id="0" w:name="_GoBack"/>
            <w:bookmarkEnd w:id="0"/>
            <w:r>
              <w:rPr>
                <w:rFonts w:ascii="宋体" w:hAnsi="宋体" w:cs="宋体" w:hint="eastAsia"/>
                <w:sz w:val="20"/>
              </w:rPr>
              <w:t>证明材料；</w:t>
            </w:r>
          </w:p>
          <w:p w:rsidR="006A5E3B" w:rsidRDefault="002E49EA">
            <w:pPr>
              <w:widowControl/>
              <w:spacing w:beforeLines="10" w:before="31" w:afterLines="10" w:after="31" w:line="300" w:lineRule="exact"/>
              <w:jc w:val="left"/>
              <w:rPr>
                <w:rFonts w:ascii="宋体" w:hAnsi="宋体" w:cs="宋体"/>
                <w:sz w:val="20"/>
              </w:rPr>
            </w:pPr>
            <w:r>
              <w:rPr>
                <w:rFonts w:ascii="宋体" w:hAnsi="宋体" w:cs="宋体" w:hint="eastAsia"/>
                <w:sz w:val="20"/>
              </w:rPr>
              <w:t>5、锂电池具备航空、航海运输的条件的第三方认证证明材料</w:t>
            </w:r>
            <w:r w:rsidR="00517163">
              <w:rPr>
                <w:rFonts w:ascii="宋体" w:hAnsi="宋体" w:cs="宋体" w:hint="eastAsia"/>
                <w:sz w:val="20"/>
              </w:rPr>
              <w:t>；</w:t>
            </w:r>
          </w:p>
          <w:p w:rsidR="006A5E3B" w:rsidRDefault="002E49EA">
            <w:pPr>
              <w:widowControl/>
              <w:spacing w:beforeLines="10" w:before="31" w:afterLines="10" w:after="31" w:line="300" w:lineRule="exact"/>
              <w:jc w:val="left"/>
              <w:rPr>
                <w:rFonts w:ascii="宋体" w:hAnsi="宋体" w:cs="宋体"/>
                <w:sz w:val="20"/>
              </w:rPr>
            </w:pPr>
            <w:r>
              <w:rPr>
                <w:rFonts w:ascii="宋体" w:hAnsi="宋体" w:cs="宋体" w:hint="eastAsia"/>
                <w:sz w:val="20"/>
              </w:rPr>
              <w:t>6、</w:t>
            </w:r>
            <w:r w:rsidR="00DA4938">
              <w:rPr>
                <w:rFonts w:ascii="宋体" w:hAnsi="宋体" w:cs="宋体" w:hint="eastAsia"/>
                <w:sz w:val="20"/>
              </w:rPr>
              <w:t>需提供市级及以上第三方</w:t>
            </w:r>
            <w:r w:rsidR="001B2A60">
              <w:rPr>
                <w:rFonts w:ascii="宋体" w:hAnsi="宋体" w:cs="宋体" w:hint="eastAsia"/>
                <w:sz w:val="20"/>
              </w:rPr>
              <w:t>检测机构</w:t>
            </w:r>
            <w:r w:rsidR="00DA4938">
              <w:rPr>
                <w:rFonts w:ascii="宋体" w:hAnsi="宋体" w:cs="宋体" w:hint="eastAsia"/>
                <w:sz w:val="20"/>
              </w:rPr>
              <w:t>出具的</w:t>
            </w:r>
            <w:r>
              <w:rPr>
                <w:rFonts w:ascii="宋体" w:hAnsi="宋体" w:cs="宋体" w:hint="eastAsia"/>
                <w:sz w:val="20"/>
              </w:rPr>
              <w:t>控制器检测报告及行业标准的认证证明；</w:t>
            </w:r>
          </w:p>
          <w:p w:rsidR="006A5E3B" w:rsidRDefault="002E49EA" w:rsidP="00DA4938">
            <w:pPr>
              <w:widowControl/>
              <w:spacing w:beforeLines="10" w:before="31" w:afterLines="10" w:after="31" w:line="300" w:lineRule="exact"/>
              <w:jc w:val="left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sz w:val="20"/>
              </w:rPr>
              <w:t>7、具备光伏组件的质量体系认证或ce认证。</w:t>
            </w:r>
          </w:p>
        </w:tc>
        <w:tc>
          <w:tcPr>
            <w:tcW w:w="1270" w:type="dxa"/>
            <w:vAlign w:val="center"/>
          </w:tcPr>
          <w:p w:rsidR="006A5E3B" w:rsidRDefault="006A5E3B">
            <w:pPr>
              <w:spacing w:line="200" w:lineRule="exact"/>
              <w:jc w:val="center"/>
              <w:rPr>
                <w:rFonts w:ascii="宋体" w:hAnsi="宋体" w:cs="宋体"/>
                <w:sz w:val="20"/>
              </w:rPr>
            </w:pPr>
          </w:p>
        </w:tc>
      </w:tr>
      <w:tr w:rsidR="006A5E3B">
        <w:trPr>
          <w:trHeight w:val="808"/>
          <w:jc w:val="center"/>
        </w:trPr>
        <w:tc>
          <w:tcPr>
            <w:tcW w:w="1242" w:type="dxa"/>
            <w:vAlign w:val="center"/>
          </w:tcPr>
          <w:p w:rsidR="006A5E3B" w:rsidRDefault="002E49EA">
            <w:pPr>
              <w:spacing w:line="200" w:lineRule="exact"/>
              <w:jc w:val="center"/>
              <w:rPr>
                <w:rFonts w:ascii="宋体" w:hAnsi="宋体" w:cs="宋体"/>
                <w:sz w:val="20"/>
              </w:rPr>
            </w:pPr>
            <w:r>
              <w:rPr>
                <w:rFonts w:ascii="宋体" w:hAnsi="宋体" w:cs="宋体" w:hint="eastAsia"/>
                <w:sz w:val="20"/>
              </w:rPr>
              <w:t>说明</w:t>
            </w:r>
          </w:p>
        </w:tc>
        <w:tc>
          <w:tcPr>
            <w:tcW w:w="7946" w:type="dxa"/>
            <w:gridSpan w:val="5"/>
            <w:vAlign w:val="center"/>
          </w:tcPr>
          <w:p w:rsidR="006A5E3B" w:rsidRDefault="002E49EA">
            <w:pPr>
              <w:spacing w:line="200" w:lineRule="exact"/>
              <w:jc w:val="left"/>
              <w:rPr>
                <w:rFonts w:ascii="宋体" w:hAnsi="宋体" w:cs="宋体"/>
                <w:sz w:val="20"/>
              </w:rPr>
            </w:pPr>
            <w:r>
              <w:rPr>
                <w:rFonts w:ascii="宋体" w:hAnsi="宋体" w:cs="宋体" w:hint="eastAsia"/>
                <w:sz w:val="20"/>
              </w:rPr>
              <w:t>必备条件有1项不通过，考察判定为不通过。</w:t>
            </w:r>
          </w:p>
        </w:tc>
      </w:tr>
      <w:tr w:rsidR="006A5E3B">
        <w:trPr>
          <w:trHeight w:val="1163"/>
          <w:jc w:val="center"/>
        </w:trPr>
        <w:tc>
          <w:tcPr>
            <w:tcW w:w="1242" w:type="dxa"/>
            <w:vAlign w:val="center"/>
          </w:tcPr>
          <w:p w:rsidR="006A5E3B" w:rsidRDefault="002E49EA">
            <w:pPr>
              <w:spacing w:line="200" w:lineRule="exact"/>
              <w:jc w:val="center"/>
              <w:rPr>
                <w:rFonts w:ascii="宋体" w:hAnsi="宋体" w:cs="宋体"/>
                <w:sz w:val="20"/>
              </w:rPr>
            </w:pPr>
            <w:r>
              <w:rPr>
                <w:rFonts w:ascii="宋体" w:hAnsi="宋体" w:cs="宋体" w:hint="eastAsia"/>
                <w:sz w:val="20"/>
              </w:rPr>
              <w:t>考察小组意见</w:t>
            </w:r>
          </w:p>
        </w:tc>
        <w:tc>
          <w:tcPr>
            <w:tcW w:w="7946" w:type="dxa"/>
            <w:gridSpan w:val="5"/>
            <w:vAlign w:val="center"/>
          </w:tcPr>
          <w:p w:rsidR="006A5E3B" w:rsidRDefault="006A5E3B">
            <w:pPr>
              <w:spacing w:line="200" w:lineRule="exact"/>
              <w:jc w:val="left"/>
              <w:rPr>
                <w:rFonts w:ascii="宋体" w:hAnsi="宋体" w:cs="宋体"/>
                <w:sz w:val="20"/>
              </w:rPr>
            </w:pPr>
          </w:p>
        </w:tc>
      </w:tr>
      <w:tr w:rsidR="006A5E3B">
        <w:trPr>
          <w:trHeight w:val="848"/>
          <w:jc w:val="center"/>
        </w:trPr>
        <w:tc>
          <w:tcPr>
            <w:tcW w:w="1242" w:type="dxa"/>
            <w:vAlign w:val="center"/>
          </w:tcPr>
          <w:p w:rsidR="006A5E3B" w:rsidRDefault="002E49EA">
            <w:pPr>
              <w:spacing w:line="200" w:lineRule="exact"/>
              <w:jc w:val="center"/>
              <w:rPr>
                <w:rFonts w:ascii="宋体" w:hAnsi="宋体" w:cs="宋体"/>
                <w:sz w:val="20"/>
              </w:rPr>
            </w:pPr>
            <w:r>
              <w:rPr>
                <w:rFonts w:ascii="宋体" w:hAnsi="宋体" w:cs="宋体" w:hint="eastAsia"/>
                <w:sz w:val="20"/>
              </w:rPr>
              <w:t>考察小组签字</w:t>
            </w:r>
          </w:p>
        </w:tc>
        <w:tc>
          <w:tcPr>
            <w:tcW w:w="7946" w:type="dxa"/>
            <w:gridSpan w:val="5"/>
            <w:vAlign w:val="center"/>
          </w:tcPr>
          <w:p w:rsidR="006A5E3B" w:rsidRDefault="006A5E3B">
            <w:pPr>
              <w:spacing w:line="200" w:lineRule="exact"/>
              <w:jc w:val="left"/>
              <w:rPr>
                <w:rFonts w:ascii="宋体" w:hAnsi="宋体" w:cs="宋体"/>
                <w:sz w:val="20"/>
              </w:rPr>
            </w:pPr>
          </w:p>
        </w:tc>
      </w:tr>
    </w:tbl>
    <w:p w:rsidR="006A5E3B" w:rsidRDefault="006A5E3B">
      <w:pPr>
        <w:jc w:val="center"/>
        <w:rPr>
          <w:rFonts w:ascii="宋体" w:hAnsi="宋体" w:cs="宋体"/>
          <w:sz w:val="20"/>
        </w:rPr>
      </w:pPr>
    </w:p>
    <w:p w:rsidR="006A5E3B" w:rsidRDefault="002E49EA">
      <w:pPr>
        <w:jc w:val="center"/>
      </w:pPr>
      <w:r>
        <w:rPr>
          <w:rFonts w:ascii="宋体" w:hAnsi="宋体" w:cs="宋体" w:hint="eastAsia"/>
          <w:sz w:val="20"/>
        </w:rPr>
        <w:t xml:space="preserve">                                               日期：</w:t>
      </w:r>
    </w:p>
    <w:sectPr w:rsidR="006A5E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FDB23"/>
    <w:multiLevelType w:val="singleLevel"/>
    <w:tmpl w:val="17DFDB23"/>
    <w:lvl w:ilvl="0">
      <w:start w:val="1"/>
      <w:numFmt w:val="decimal"/>
      <w:suff w:val="nothing"/>
      <w:lvlText w:val="%1、"/>
      <w:lvlJc w:val="left"/>
    </w:lvl>
  </w:abstractNum>
  <w:abstractNum w:abstractNumId="1">
    <w:nsid w:val="78CE45A8"/>
    <w:multiLevelType w:val="singleLevel"/>
    <w:tmpl w:val="78CE45A8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MzNGRjYjBkMjYzNzMyNGRmN2I1NTcyYWI4ODkzYTQifQ=="/>
  </w:docVars>
  <w:rsids>
    <w:rsidRoot w:val="53A9425D"/>
    <w:rsid w:val="001B2A60"/>
    <w:rsid w:val="002C4334"/>
    <w:rsid w:val="002E49EA"/>
    <w:rsid w:val="00517163"/>
    <w:rsid w:val="006A5E3B"/>
    <w:rsid w:val="00C935AC"/>
    <w:rsid w:val="00DA4938"/>
    <w:rsid w:val="01E50D53"/>
    <w:rsid w:val="02531C32"/>
    <w:rsid w:val="0A6E3B75"/>
    <w:rsid w:val="0C9B1D9B"/>
    <w:rsid w:val="0F557518"/>
    <w:rsid w:val="0F723221"/>
    <w:rsid w:val="0FAC3259"/>
    <w:rsid w:val="105968CE"/>
    <w:rsid w:val="15A822FD"/>
    <w:rsid w:val="17743D11"/>
    <w:rsid w:val="19120228"/>
    <w:rsid w:val="1A1B36BE"/>
    <w:rsid w:val="1CCD2ECB"/>
    <w:rsid w:val="3B833417"/>
    <w:rsid w:val="40685CC0"/>
    <w:rsid w:val="45723C79"/>
    <w:rsid w:val="47C652EC"/>
    <w:rsid w:val="47D50D03"/>
    <w:rsid w:val="4E797E26"/>
    <w:rsid w:val="53A9425D"/>
    <w:rsid w:val="5E930A90"/>
    <w:rsid w:val="7609264C"/>
    <w:rsid w:val="777F251D"/>
    <w:rsid w:val="798B0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qFormat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styleId="a4">
    <w:name w:val="Strong"/>
    <w:basedOn w:val="a0"/>
    <w:qFormat/>
    <w:rPr>
      <w:b/>
    </w:rPr>
  </w:style>
  <w:style w:type="paragraph" w:styleId="a5">
    <w:name w:val="List Paragraph"/>
    <w:basedOn w:val="a"/>
    <w:uiPriority w:val="34"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qFormat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styleId="a4">
    <w:name w:val="Strong"/>
    <w:basedOn w:val="a0"/>
    <w:qFormat/>
    <w:rPr>
      <w:b/>
    </w:rPr>
  </w:style>
  <w:style w:type="paragraph" w:styleId="a5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81</Words>
  <Characters>465</Characters>
  <Application>Microsoft Office Word</Application>
  <DocSecurity>0</DocSecurity>
  <Lines>3</Lines>
  <Paragraphs>1</Paragraphs>
  <ScaleCrop>false</ScaleCrop>
  <Company/>
  <LinksUpToDate>false</LinksUpToDate>
  <CharactersWithSpaces>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月半月半弯</dc:creator>
  <cp:lastModifiedBy>xb21cn</cp:lastModifiedBy>
  <cp:revision>6</cp:revision>
  <cp:lastPrinted>2022-09-13T00:54:00Z</cp:lastPrinted>
  <dcterms:created xsi:type="dcterms:W3CDTF">2022-12-28T09:28:00Z</dcterms:created>
  <dcterms:modified xsi:type="dcterms:W3CDTF">2023-01-05T03:01:00Z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4865C1763C644AFDB1ED2C7136FA650E</vt:lpwstr>
  </property>
</Properties>
</file>